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37" w:rsidRPr="00E75FFF" w:rsidRDefault="00E75FFF">
      <w:pPr>
        <w:rPr>
          <w:rFonts w:ascii="Times New Roman" w:hAnsi="Times New Roman" w:cs="Times New Roman"/>
          <w:b/>
          <w:sz w:val="24"/>
          <w:szCs w:val="24"/>
          <w:u w:val="single"/>
        </w:rPr>
      </w:pPr>
      <w:r w:rsidRPr="00E75FFF">
        <w:rPr>
          <w:rFonts w:ascii="Times New Roman" w:hAnsi="Times New Roman" w:cs="Times New Roman"/>
          <w:b/>
          <w:sz w:val="24"/>
          <w:szCs w:val="24"/>
          <w:u w:val="single"/>
        </w:rPr>
        <w:t>CURRENT CASES</w:t>
      </w:r>
      <w:r w:rsidR="0095485E">
        <w:rPr>
          <w:rFonts w:ascii="Times New Roman" w:hAnsi="Times New Roman" w:cs="Times New Roman"/>
          <w:b/>
          <w:sz w:val="24"/>
          <w:szCs w:val="24"/>
          <w:u w:val="single"/>
        </w:rPr>
        <w:t xml:space="preserve"> AND INVESTIGATIONS</w:t>
      </w:r>
    </w:p>
    <w:p w:rsidR="00E75FFF" w:rsidRDefault="00E75FFF">
      <w:pPr>
        <w:rPr>
          <w:rFonts w:ascii="Times New Roman" w:hAnsi="Times New Roman" w:cs="Times New Roman"/>
          <w:b/>
          <w:sz w:val="24"/>
          <w:szCs w:val="24"/>
        </w:rPr>
      </w:pPr>
      <w:r w:rsidRPr="00E75FFF">
        <w:rPr>
          <w:rFonts w:ascii="Times New Roman" w:hAnsi="Times New Roman" w:cs="Times New Roman"/>
          <w:b/>
          <w:sz w:val="24"/>
          <w:szCs w:val="24"/>
        </w:rPr>
        <w:t>SOUTH AFRICAN BREAD PRICE-FIXING</w:t>
      </w:r>
      <w:r>
        <w:rPr>
          <w:rFonts w:ascii="Times New Roman" w:hAnsi="Times New Roman" w:cs="Times New Roman"/>
          <w:b/>
          <w:sz w:val="24"/>
          <w:szCs w:val="24"/>
        </w:rPr>
        <w:t>:</w:t>
      </w:r>
    </w:p>
    <w:p w:rsidR="00E75FFF" w:rsidRPr="00E75FFF" w:rsidRDefault="00E75FFF" w:rsidP="00E75FFF">
      <w:pPr>
        <w:rPr>
          <w:rFonts w:ascii="Times New Roman" w:hAnsi="Times New Roman" w:cs="Times New Roman"/>
          <w:sz w:val="20"/>
          <w:szCs w:val="20"/>
        </w:rPr>
      </w:pPr>
      <w:r w:rsidRPr="00E75FFF">
        <w:rPr>
          <w:rFonts w:ascii="Times New Roman" w:hAnsi="Times New Roman" w:cs="Times New Roman"/>
          <w:sz w:val="20"/>
          <w:szCs w:val="20"/>
        </w:rPr>
        <w:t>(Updated March 2014)</w:t>
      </w:r>
    </w:p>
    <w:p w:rsidR="00E75FFF" w:rsidRPr="00E75FFF" w:rsidRDefault="00E75FFF" w:rsidP="00E75FFF">
      <w:pPr>
        <w:spacing w:before="100" w:beforeAutospacing="1" w:after="100" w:afterAutospacing="1"/>
        <w:rPr>
          <w:rFonts w:ascii="Times New Roman" w:hAnsi="Times New Roman" w:cs="Times New Roman"/>
          <w:sz w:val="20"/>
          <w:szCs w:val="20"/>
        </w:rPr>
      </w:pPr>
      <w:r w:rsidRPr="00E75FFF">
        <w:rPr>
          <w:rFonts w:ascii="Times New Roman" w:hAnsi="Times New Roman" w:cs="Times New Roman"/>
          <w:sz w:val="20"/>
          <w:szCs w:val="20"/>
        </w:rPr>
        <w:t xml:space="preserve">Hausfeld is assisting Charles Abrahams of Abrahams </w:t>
      </w:r>
      <w:proofErr w:type="spellStart"/>
      <w:r w:rsidRPr="00E75FFF">
        <w:rPr>
          <w:rFonts w:ascii="Times New Roman" w:hAnsi="Times New Roman" w:cs="Times New Roman"/>
          <w:sz w:val="20"/>
          <w:szCs w:val="20"/>
        </w:rPr>
        <w:t>Kiewitz</w:t>
      </w:r>
      <w:proofErr w:type="spellEnd"/>
      <w:r w:rsidRPr="00E75FFF">
        <w:rPr>
          <w:rFonts w:ascii="Times New Roman" w:hAnsi="Times New Roman" w:cs="Times New Roman"/>
          <w:sz w:val="20"/>
          <w:szCs w:val="20"/>
        </w:rPr>
        <w:t xml:space="preserve"> in </w:t>
      </w:r>
      <w:proofErr w:type="spellStart"/>
      <w:r w:rsidRPr="00E75FFF">
        <w:rPr>
          <w:rFonts w:ascii="Times New Roman" w:hAnsi="Times New Roman" w:cs="Times New Roman"/>
          <w:sz w:val="20"/>
          <w:szCs w:val="20"/>
        </w:rPr>
        <w:t>Capetown</w:t>
      </w:r>
      <w:proofErr w:type="spellEnd"/>
      <w:r w:rsidRPr="00E75FFF">
        <w:rPr>
          <w:rFonts w:ascii="Times New Roman" w:hAnsi="Times New Roman" w:cs="Times New Roman"/>
          <w:sz w:val="20"/>
          <w:szCs w:val="20"/>
        </w:rPr>
        <w:t xml:space="preserve">, South Africa in groundbreaking litigation on behalf of bread consumers in South Africa’s Western Cape </w:t>
      </w:r>
      <w:proofErr w:type="gramStart"/>
      <w:r w:rsidRPr="00E75FFF">
        <w:rPr>
          <w:rFonts w:ascii="Times New Roman" w:hAnsi="Times New Roman" w:cs="Times New Roman"/>
          <w:sz w:val="20"/>
          <w:szCs w:val="20"/>
        </w:rPr>
        <w:t>province</w:t>
      </w:r>
      <w:proofErr w:type="gramEnd"/>
      <w:r w:rsidRPr="00E75FFF">
        <w:rPr>
          <w:rFonts w:ascii="Times New Roman" w:hAnsi="Times New Roman" w:cs="Times New Roman"/>
          <w:sz w:val="20"/>
          <w:szCs w:val="20"/>
        </w:rPr>
        <w:t>. The case alleges that bread producers Pioneer Foods, Tiger Consumer Brands and Premier Foods – which were found guilty of price-fixing by South Africa’s Competition Tribunal in 2007 – colluded to fix the selling price of bread. These defendants have a combined market share of approximately 60 percent of the Western Cape bread market.</w:t>
      </w:r>
    </w:p>
    <w:p w:rsidR="00E75FFF" w:rsidRPr="00E75FFF" w:rsidRDefault="00E75FFF" w:rsidP="00E75FFF">
      <w:pPr>
        <w:spacing w:before="100" w:beforeAutospacing="1" w:after="100" w:afterAutospacing="1"/>
        <w:rPr>
          <w:rFonts w:ascii="Times New Roman" w:hAnsi="Times New Roman" w:cs="Times New Roman"/>
          <w:sz w:val="20"/>
          <w:szCs w:val="20"/>
        </w:rPr>
      </w:pPr>
      <w:r w:rsidRPr="00E75FFF">
        <w:rPr>
          <w:rFonts w:ascii="Times New Roman" w:hAnsi="Times New Roman" w:cs="Times New Roman"/>
          <w:sz w:val="20"/>
          <w:szCs w:val="20"/>
        </w:rPr>
        <w:t xml:space="preserve">Plaintiffs in this case are low-income consumers of standard white or brown bread who shopped at informal retail outlets for bread produced by the defendants from December 18, 2006 through February 14, 2007 in the City of Cape Town or the Cape </w:t>
      </w:r>
      <w:proofErr w:type="spellStart"/>
      <w:r w:rsidRPr="00E75FFF">
        <w:rPr>
          <w:rFonts w:ascii="Times New Roman" w:hAnsi="Times New Roman" w:cs="Times New Roman"/>
          <w:sz w:val="20"/>
          <w:szCs w:val="20"/>
        </w:rPr>
        <w:t>Winelands</w:t>
      </w:r>
      <w:proofErr w:type="spellEnd"/>
      <w:r w:rsidRPr="00E75FFF">
        <w:rPr>
          <w:rFonts w:ascii="Times New Roman" w:hAnsi="Times New Roman" w:cs="Times New Roman"/>
          <w:sz w:val="20"/>
          <w:szCs w:val="20"/>
        </w:rPr>
        <w:t xml:space="preserve"> District. </w:t>
      </w:r>
    </w:p>
    <w:p w:rsidR="00E75FFF" w:rsidRPr="00E75FFF" w:rsidRDefault="00E75FFF" w:rsidP="00E75FFF">
      <w:pPr>
        <w:spacing w:before="100" w:beforeAutospacing="1" w:after="100" w:afterAutospacing="1"/>
        <w:rPr>
          <w:rFonts w:ascii="Times New Roman" w:hAnsi="Times New Roman" w:cs="Times New Roman"/>
          <w:sz w:val="20"/>
          <w:szCs w:val="20"/>
        </w:rPr>
      </w:pPr>
      <w:r w:rsidRPr="00E75FFF">
        <w:rPr>
          <w:rFonts w:ascii="Times New Roman" w:hAnsi="Times New Roman" w:cs="Times New Roman"/>
          <w:sz w:val="20"/>
          <w:szCs w:val="20"/>
        </w:rPr>
        <w:t xml:space="preserve">On November 29, 2012, a landmark ruling by the Supreme Court of Appeal (SCA) determined the requirements for the filing of a class action in the South Africa courts. The ruling, which allows the case to proceed under the guidelines set by the court, overturned an August 2011 decision of the Western Cape High Court.  Following this ruling, Abrahams </w:t>
      </w:r>
      <w:proofErr w:type="spellStart"/>
      <w:r w:rsidRPr="00E75FFF">
        <w:rPr>
          <w:rFonts w:ascii="Times New Roman" w:hAnsi="Times New Roman" w:cs="Times New Roman"/>
          <w:sz w:val="20"/>
          <w:szCs w:val="20"/>
        </w:rPr>
        <w:t>Kiewitz</w:t>
      </w:r>
      <w:proofErr w:type="spellEnd"/>
      <w:r w:rsidRPr="00E75FFF">
        <w:rPr>
          <w:rFonts w:ascii="Times New Roman" w:hAnsi="Times New Roman" w:cs="Times New Roman"/>
          <w:sz w:val="20"/>
          <w:szCs w:val="20"/>
        </w:rPr>
        <w:t xml:space="preserve"> and Hausfeld filed a revised “particulars of claim” against the three bread producer defendants on February 28, 2013 before the Western Cape High Court.  Subsequent briefing by the parties concluded in June 2013.  The </w:t>
      </w:r>
      <w:r w:rsidR="00FB0206">
        <w:rPr>
          <w:rFonts w:ascii="Times New Roman" w:hAnsi="Times New Roman" w:cs="Times New Roman"/>
          <w:sz w:val="20"/>
          <w:szCs w:val="20"/>
        </w:rPr>
        <w:t>lawyers</w:t>
      </w:r>
      <w:r w:rsidRPr="00E75FFF">
        <w:rPr>
          <w:rFonts w:ascii="Times New Roman" w:hAnsi="Times New Roman" w:cs="Times New Roman"/>
          <w:sz w:val="20"/>
          <w:szCs w:val="20"/>
        </w:rPr>
        <w:t xml:space="preserve"> expect a decision by the Western Cape High Court during the 2014 year. </w:t>
      </w:r>
    </w:p>
    <w:p w:rsidR="00E75FFF" w:rsidRPr="00E75FFF" w:rsidRDefault="00E75FFF" w:rsidP="00E75FFF">
      <w:pPr>
        <w:spacing w:before="100" w:beforeAutospacing="1" w:after="100" w:afterAutospacing="1"/>
        <w:rPr>
          <w:rFonts w:ascii="Times New Roman" w:hAnsi="Times New Roman" w:cs="Times New Roman"/>
          <w:sz w:val="20"/>
          <w:szCs w:val="20"/>
        </w:rPr>
      </w:pPr>
      <w:r w:rsidRPr="00E75FFF">
        <w:rPr>
          <w:rFonts w:ascii="Times New Roman" w:hAnsi="Times New Roman" w:cs="Times New Roman"/>
          <w:sz w:val="20"/>
          <w:szCs w:val="20"/>
        </w:rPr>
        <w:t>This litigation has the potential to reshape the legal landscape in South Africa, as it will redefine the country’s framework for major class action lawsuits.</w:t>
      </w:r>
    </w:p>
    <w:p w:rsidR="00E75FFF" w:rsidRPr="00E75FFF" w:rsidRDefault="00E75FFF" w:rsidP="00E75FFF">
      <w:pPr>
        <w:rPr>
          <w:rFonts w:ascii="Times New Roman" w:hAnsi="Times New Roman" w:cs="Times New Roman"/>
          <w:sz w:val="20"/>
          <w:szCs w:val="20"/>
        </w:rPr>
      </w:pPr>
      <w:r w:rsidRPr="00E75FFF">
        <w:rPr>
          <w:rFonts w:ascii="Times New Roman" w:hAnsi="Times New Roman" w:cs="Times New Roman"/>
          <w:sz w:val="20"/>
          <w:szCs w:val="20"/>
        </w:rPr>
        <w:t xml:space="preserve">For more information, please contact </w:t>
      </w:r>
      <w:r w:rsidRPr="00E75FFF">
        <w:rPr>
          <w:rFonts w:ascii="Times New Roman" w:hAnsi="Times New Roman" w:cs="Times New Roman"/>
          <w:bCs/>
          <w:sz w:val="20"/>
          <w:szCs w:val="20"/>
        </w:rPr>
        <w:t>Michael D. Hausfeld</w:t>
      </w:r>
      <w:r w:rsidRPr="00E75FFF">
        <w:rPr>
          <w:rFonts w:ascii="Times New Roman" w:hAnsi="Times New Roman" w:cs="Times New Roman"/>
          <w:sz w:val="20"/>
          <w:szCs w:val="20"/>
        </w:rPr>
        <w:t xml:space="preserve"> or </w:t>
      </w:r>
      <w:r w:rsidRPr="00E75FFF">
        <w:rPr>
          <w:rFonts w:ascii="Times New Roman" w:hAnsi="Times New Roman" w:cs="Times New Roman"/>
          <w:bCs/>
          <w:sz w:val="20"/>
          <w:szCs w:val="20"/>
        </w:rPr>
        <w:t>Reena A. Gambhir.</w:t>
      </w:r>
    </w:p>
    <w:p w:rsidR="00E75FFF" w:rsidRPr="00E75FFF" w:rsidRDefault="00E75FFF">
      <w:pPr>
        <w:rPr>
          <w:rFonts w:ascii="Times New Roman" w:hAnsi="Times New Roman" w:cs="Times New Roman"/>
          <w:b/>
          <w:sz w:val="24"/>
          <w:szCs w:val="24"/>
        </w:rPr>
      </w:pPr>
    </w:p>
    <w:p w:rsidR="00E75FFF" w:rsidRPr="000E6FD3" w:rsidRDefault="00E75FFF">
      <w:pPr>
        <w:rPr>
          <w:rFonts w:ascii="Times New Roman" w:hAnsi="Times New Roman" w:cs="Times New Roman"/>
          <w:sz w:val="24"/>
          <w:szCs w:val="24"/>
        </w:rPr>
      </w:pPr>
    </w:p>
    <w:sectPr w:rsidR="00E75FFF" w:rsidRPr="000E6FD3" w:rsidSect="007A5B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5FFF"/>
    <w:rsid w:val="00016D11"/>
    <w:rsid w:val="000E6FD3"/>
    <w:rsid w:val="003D768F"/>
    <w:rsid w:val="007A5B37"/>
    <w:rsid w:val="0095485E"/>
    <w:rsid w:val="00CC217A"/>
    <w:rsid w:val="00E75FFF"/>
    <w:rsid w:val="00FB0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1505</Characters>
  <Application>Microsoft Office Word</Application>
  <DocSecurity>0</DocSecurity>
  <Lines>12</Lines>
  <Paragraphs>3</Paragraphs>
  <ScaleCrop>false</ScaleCrop>
  <Company>Hausfeld LLP</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aperkins</dc:creator>
  <cp:lastModifiedBy>aperkins</cp:lastModifiedBy>
  <cp:revision>3</cp:revision>
  <dcterms:created xsi:type="dcterms:W3CDTF">2014-05-19T14:17:00Z</dcterms:created>
  <dcterms:modified xsi:type="dcterms:W3CDTF">2014-06-04T17:49:00Z</dcterms:modified>
</cp:coreProperties>
</file>